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2131" w14:textId="77777777" w:rsidR="006753C9" w:rsidRPr="006753C9" w:rsidRDefault="006753C9" w:rsidP="006753C9">
      <w:pPr>
        <w:spacing w:before="225"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6753C9">
        <w:rPr>
          <w:rFonts w:ascii="Trebuchet MS" w:eastAsia="Times New Roman" w:hAnsi="Trebuchet MS" w:cs="Times New Roman"/>
          <w:color w:val="000000"/>
          <w:sz w:val="18"/>
          <w:szCs w:val="18"/>
        </w:rPr>
        <w:t>In a 500- to 750-word essay, research virtualization technologies, including Type I and II architectures, the technical mechanisms by which virtualization is implemented in a variety of environments, and their implications for cyber operations. Examine the following virtualization technologies and resource control principles:</w:t>
      </w:r>
    </w:p>
    <w:p w14:paraId="7EF530A9" w14:textId="77777777" w:rsidR="006753C9" w:rsidRPr="006753C9" w:rsidRDefault="006753C9" w:rsidP="006753C9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6753C9">
        <w:rPr>
          <w:rFonts w:ascii="Trebuchet MS" w:eastAsia="Times New Roman" w:hAnsi="Trebuchet MS" w:cs="Times New Roman"/>
          <w:color w:val="000000"/>
          <w:sz w:val="18"/>
          <w:szCs w:val="18"/>
        </w:rPr>
        <w:t>Memory management and isolation.</w:t>
      </w:r>
    </w:p>
    <w:p w14:paraId="1F58B7C3" w14:textId="77777777" w:rsidR="006753C9" w:rsidRPr="006753C9" w:rsidRDefault="006753C9" w:rsidP="006753C9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6753C9">
        <w:rPr>
          <w:rFonts w:ascii="Trebuchet MS" w:eastAsia="Times New Roman" w:hAnsi="Trebuchet MS" w:cs="Times New Roman"/>
          <w:color w:val="000000"/>
          <w:sz w:val="18"/>
          <w:szCs w:val="18"/>
        </w:rPr>
        <w:t>Virtual storage allocation.</w:t>
      </w:r>
    </w:p>
    <w:p w14:paraId="298E6AC4" w14:textId="77777777" w:rsidR="006753C9" w:rsidRPr="006753C9" w:rsidRDefault="006753C9" w:rsidP="006753C9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6753C9">
        <w:rPr>
          <w:rFonts w:ascii="Trebuchet MS" w:eastAsia="Times New Roman" w:hAnsi="Trebuchet MS" w:cs="Times New Roman"/>
          <w:color w:val="000000"/>
          <w:sz w:val="18"/>
          <w:szCs w:val="18"/>
        </w:rPr>
        <w:t>Association of physical hardware with virtual hardware and device emulation.</w:t>
      </w:r>
    </w:p>
    <w:p w14:paraId="57A29A26" w14:textId="77777777" w:rsidR="006753C9" w:rsidRPr="006753C9" w:rsidRDefault="006753C9" w:rsidP="006753C9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6753C9">
        <w:rPr>
          <w:rFonts w:ascii="Trebuchet MS" w:eastAsia="Times New Roman" w:hAnsi="Trebuchet MS" w:cs="Times New Roman"/>
          <w:color w:val="000000"/>
          <w:sz w:val="18"/>
          <w:szCs w:val="18"/>
        </w:rPr>
        <w:t>Live migration and failover of physical systems to virtual environment.</w:t>
      </w:r>
    </w:p>
    <w:p w14:paraId="14007F72" w14:textId="77777777" w:rsidR="006753C9" w:rsidRPr="006753C9" w:rsidRDefault="006753C9" w:rsidP="006753C9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6753C9">
        <w:rPr>
          <w:rFonts w:ascii="Trebuchet MS" w:eastAsia="Times New Roman" w:hAnsi="Trebuchet MS" w:cs="Times New Roman"/>
          <w:color w:val="000000"/>
          <w:sz w:val="18"/>
          <w:szCs w:val="18"/>
        </w:rPr>
        <w:t>Benefit of creating virtual snapshots and clones.</w:t>
      </w:r>
    </w:p>
    <w:p w14:paraId="7225F182" w14:textId="77777777" w:rsidR="006753C9" w:rsidRPr="006753C9" w:rsidRDefault="006753C9" w:rsidP="006753C9">
      <w:pPr>
        <w:numPr>
          <w:ilvl w:val="0"/>
          <w:numId w:val="1"/>
        </w:numPr>
        <w:spacing w:after="150" w:line="240" w:lineRule="auto"/>
        <w:ind w:left="1095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6753C9">
        <w:rPr>
          <w:rFonts w:ascii="Trebuchet MS" w:eastAsia="Times New Roman" w:hAnsi="Trebuchet MS" w:cs="Times New Roman"/>
          <w:color w:val="000000"/>
          <w:sz w:val="18"/>
          <w:szCs w:val="18"/>
        </w:rPr>
        <w:t>Interfaces both internal and external for managing, monitoring, and synchronizing virtual environments.</w:t>
      </w:r>
    </w:p>
    <w:p w14:paraId="35310C85" w14:textId="4ADD0638" w:rsidR="007E301B" w:rsidRDefault="006753C9">
      <w:r>
        <w:t>APA style is required with at least 2 sources.</w:t>
      </w:r>
    </w:p>
    <w:sectPr w:rsidR="007E3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214AB"/>
    <w:multiLevelType w:val="multilevel"/>
    <w:tmpl w:val="0BC0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C9"/>
    <w:rsid w:val="0047334D"/>
    <w:rsid w:val="006753C9"/>
    <w:rsid w:val="0095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4FEA"/>
  <w15:chartTrackingRefBased/>
  <w15:docId w15:val="{0E72263E-6A00-4DF6-A4BC-63BBECE9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Morales Jr.</dc:creator>
  <cp:keywords/>
  <dc:description/>
  <cp:lastModifiedBy>Antonio Morales Jr.</cp:lastModifiedBy>
  <cp:revision>1</cp:revision>
  <dcterms:created xsi:type="dcterms:W3CDTF">2021-05-23T00:13:00Z</dcterms:created>
  <dcterms:modified xsi:type="dcterms:W3CDTF">2021-05-23T00:17:00Z</dcterms:modified>
</cp:coreProperties>
</file>